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18FA573A"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3C00D050">
                      <wp:simplePos x="0" y="0"/>
                      <wp:positionH relativeFrom="margin">
                        <wp:posOffset>2623678</wp:posOffset>
                      </wp:positionH>
                      <wp:positionV relativeFrom="paragraph">
                        <wp:posOffset>-675090</wp:posOffset>
                      </wp:positionV>
                      <wp:extent cx="2925018" cy="580030"/>
                      <wp:effectExtent l="0" t="0" r="27940" b="10795"/>
                      <wp:wrapNone/>
                      <wp:docPr id="888184748" name="Tekstvak 5"/>
                      <wp:cNvGraphicFramePr/>
                      <a:graphic xmlns:a="http://schemas.openxmlformats.org/drawingml/2006/main">
                        <a:graphicData uri="http://schemas.microsoft.com/office/word/2010/wordprocessingShape">
                          <wps:wsp>
                            <wps:cNvSpPr txBox="1"/>
                            <wps:spPr>
                              <a:xfrm>
                                <a:off x="0" y="0"/>
                                <a:ext cx="2925018" cy="580030"/>
                              </a:xfrm>
                              <a:prstGeom prst="rect">
                                <a:avLst/>
                              </a:prstGeom>
                              <a:solidFill>
                                <a:sysClr val="window" lastClr="FFFFFF"/>
                              </a:solidFill>
                              <a:ln w="6350">
                                <a:solidFill>
                                  <a:prstClr val="black"/>
                                </a:solidFill>
                              </a:ln>
                            </wps:spPr>
                            <wps:txbx>
                              <w:txbxContent>
                                <w:p w14:paraId="0324A087" w14:textId="153DBDA1" w:rsidR="00E56D01" w:rsidRPr="00E56D01" w:rsidRDefault="007C72FA" w:rsidP="00E56D01">
                                  <w:pPr>
                                    <w:pStyle w:val="P68B1DB1-Normal24"/>
                                    <w:spacing w:before="0" w:after="0"/>
                                    <w:rPr>
                                      <w:b w:val="0"/>
                                      <w:bCs/>
                                      <w:sz w:val="16"/>
                                      <w:szCs w:val="16"/>
                                    </w:rPr>
                                  </w:pPr>
                                  <w:r w:rsidRPr="007C72FA">
                                    <w:rPr>
                                      <w:b w:val="0"/>
                                      <w:bCs/>
                                      <w:sz w:val="16"/>
                                      <w:szCs w:val="16"/>
                                    </w:rPr>
                                    <w:t>Estas instrucciones se redactaron originalmente en inglés. Su traducción a las demás lenguas oficiales de la UE se realiza a través de eTranslation, el servicio de traducción automática de la Comisión Europea, en la medida de lo posible.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06.6pt;margin-top:-53.15pt;width:230.3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" fillcolor="window" strokeweight=".5pt">
                      <v:textbox>
                        <w:txbxContent>
                          <w:p w14:paraId="0324A087" w14:textId="153DBDA1" w:rsidR="00E56D01" w:rsidRPr="00E56D01" w:rsidRDefault="007C72FA" w:rsidP="00E56D01">
                            <w:pPr>
                              <w:pStyle w:val="P68B1DB1-Normal24"/>
                              <w:spacing w:before="0" w:after="0"/>
                              <w:rPr>
                                <w:b w:val="0"/>
                                <w:bCs/>
                                <w:sz w:val="16"/>
                                <w:szCs w:val="16"/>
                              </w:rPr>
                            </w:pPr>
                            <w:r w:rsidRPr="007C72FA">
                              <w:rPr>
                                <w:b w:val="0"/>
                                <w:bCs/>
                                <w:sz w:val="16"/>
                                <w:szCs w:val="16"/>
                              </w:rPr>
                              <w:t>Estas instrucciones se redactaron originalmente en inglés. Su traducción a las demás lenguas oficiales de la UE se realiza a través de eTranslation, el servicio de traducción automática de la Comisión Europea, en la medida de lo posible.</w:t>
                            </w:r>
                          </w:p>
                        </w:txbxContent>
                      </v:textbox>
                      <w10:wrap anchorx="margin"/>
                    </v:shape>
                  </w:pict>
                </mc:Fallback>
              </mc:AlternateContent>
            </w:r>
            <w:r w:rsidR="00F83E3A" w:rsidRPr="00F83E3A">
              <w:rPr>
                <w:rFonts w:ascii="Times New Roman" w:eastAsia="Times New Roman" w:hAnsi="Times New Roman" w:cs="Times New Roman"/>
                <w:b/>
                <w:bCs/>
                <w:kern w:val="0"/>
                <w:sz w:val="24"/>
                <w:szCs w:val="24"/>
                <w:u w:val="single"/>
                <w:lang w:val="en-GB"/>
                <w14:ligatures w14:val="none"/>
              </w:rPr>
              <w:t>Personas de contacto de P3DH para notificaciones – soluciones informáticas</w:t>
            </w:r>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77D776" w14:textId="77777777" w:rsidR="00AD2D15" w:rsidRDefault="007860BC"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r w:rsidRPr="007860BC">
              <w:rPr>
                <w:rFonts w:ascii="Times New Roman" w:eastAsia="Times New Roman" w:hAnsi="Times New Roman" w:cs="Times New Roman"/>
                <w:bCs/>
                <w:kern w:val="0"/>
                <w:sz w:val="24"/>
                <w:szCs w:val="24"/>
                <w:lang w:val="en-GB" w:eastAsia="x-none"/>
                <w14:ligatures w14:val="none"/>
              </w:rPr>
              <w:t>Las entidades, distintas de las entidades pequeñas y no complejas, comunicarán en las columnas 0020 a 0040 la información de las columnas relativa a los tres puntos de contacto que serán notificados automáticamente por la ABE cuando se produzca una publicación relativa a la entidad de que se trate. Estas tres personas de contacto también servirán como puntos de contacto pertinentes en caso de que sea necesaria cualquier comunicación bilateral por parte de la ABE. Esta plantilla deberá presentarse anualmente a más tardar el 31 de enero. Cuando el día de presentación sea festivo en el Estado miembro en el que esté establecida la entidad declarante, o sea sábado o domingo, los datos deberán presentarse el siguiente día hábil. En caso de cambios en la información sobre las personas de contacto designadas por las entidades, esta plantilla deberá volver a presentarse sin demora indebida. Con carácter excepcional, la primera presentación de la plantilla deberá realizarse a más tardar el 30 de septiembre de 2026 o tan pronto como la entidad esté incorporada y preparada para presentar informes al Pillar 3 Data Hub. Las entidades deberán presentar la plantilla en formato XBRL-csv al Pillar 3 Data Hub, respetando la definición de punto de datos del modelo de puntos de datos definida por la ABE.</w:t>
            </w:r>
          </w:p>
          <w:p w14:paraId="69C763E6" w14:textId="4F7F7F60" w:rsidR="00FF093F" w:rsidRPr="00457D93" w:rsidRDefault="00457D93" w:rsidP="00457D93">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D8A">
              <w:rPr>
                <w:rFonts w:ascii="Times New Roman" w:eastAsia="Times New Roman" w:hAnsi="Times New Roman" w:cs="Times New Roman"/>
                <w:kern w:val="0"/>
                <w:sz w:val="24"/>
                <w:szCs w:val="24"/>
                <w:lang w:eastAsia="en-GB"/>
                <w14:ligatures w14:val="none"/>
              </w:rPr>
              <w:t>El aviso de protección de datos se encuentra aquí</w:t>
            </w:r>
            <w:r>
              <w:rPr>
                <w:rFonts w:ascii="Times New Roman" w:eastAsia="Times New Roman" w:hAnsi="Times New Roman" w:cs="Times New Roman"/>
                <w:kern w:val="0"/>
                <w:sz w:val="24"/>
                <w:szCs w:val="24"/>
                <w:lang w:eastAsia="en-GB"/>
                <w14:ligatures w14:val="none"/>
              </w:rPr>
              <w:t xml:space="preserve"> (</w:t>
            </w:r>
            <w:hyperlink r:id="rId11" w:history="1">
              <w:r w:rsidR="00BA56E3" w:rsidRPr="002D6D8A">
                <w:rPr>
                  <w:rStyle w:val="Hyperlink"/>
                  <w:rFonts w:ascii="Times New Roman" w:eastAsia="Times New Roman" w:hAnsi="Times New Roman" w:cs="Times New Roman"/>
                  <w:kern w:val="0"/>
                  <w:sz w:val="24"/>
                  <w:szCs w:val="24"/>
                  <w:lang w:val="en-GB"/>
                  <w14:ligatures w14:val="none"/>
                </w:rPr>
                <w:t>link</w:t>
              </w:r>
            </w:hyperlink>
            <w:r w:rsidR="00BA56E3">
              <w:rPr>
                <w:rFonts w:ascii="Times New Roman" w:hAnsi="Times New Roman" w:cs="Times New Roman"/>
                <w:sz w:val="24"/>
                <w:szCs w:val="24"/>
              </w:rPr>
              <w:t>)</w:t>
            </w:r>
            <w:r w:rsidRPr="002D6D8A">
              <w:rPr>
                <w:rFonts w:ascii="Times New Roman" w:eastAsia="Times New Roman" w:hAnsi="Times New Roman" w:cs="Times New Roman"/>
                <w:kern w:val="0"/>
                <w:sz w:val="24"/>
                <w:szCs w:val="24"/>
                <w:lang w:eastAsia="en-GB"/>
                <w14:ligatures w14:val="none"/>
              </w:rPr>
              <w:t>.</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34A02FB6" w:rsidR="00D65DBF" w:rsidRPr="000A2E2D" w:rsidRDefault="00E73993"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r w:rsidRPr="00E73993">
              <w:rPr>
                <w:rFonts w:ascii="Times New Roman" w:eastAsia="Times New Roman" w:hAnsi="Times New Roman" w:cs="Times New Roman"/>
                <w:b/>
                <w:kern w:val="0"/>
                <w:sz w:val="24"/>
                <w:szCs w:val="24"/>
                <w:u w:val="single"/>
                <w:lang w:val="en-GB" w:eastAsia="x-none"/>
                <w14:ligatures w14:val="none"/>
              </w:rPr>
              <w:t>Filas</w:t>
            </w:r>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01BC7BF1" w14:textId="77777777" w:rsidR="004E417A" w:rsidRPr="004E417A" w:rsidRDefault="004E417A" w:rsidP="004E417A">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4E417A">
              <w:rPr>
                <w:rFonts w:ascii="Times New Roman" w:eastAsia="Times New Roman" w:hAnsi="Times New Roman" w:cs="Times New Roman"/>
                <w:b/>
                <w:bCs/>
                <w:kern w:val="0"/>
                <w:sz w:val="24"/>
                <w:szCs w:val="24"/>
                <w:u w:val="single"/>
                <w:lang w:val="en-GB" w:eastAsia="x-none"/>
                <w14:ligatures w14:val="none"/>
              </w:rPr>
              <w:t>Nombre de la entidad</w:t>
            </w:r>
          </w:p>
          <w:p w14:paraId="55D78B08" w14:textId="36EB8A4B" w:rsidR="00D65DBF" w:rsidRPr="004E417A" w:rsidRDefault="004E417A" w:rsidP="004E417A">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r w:rsidRPr="004E417A">
              <w:rPr>
                <w:rFonts w:ascii="Times New Roman" w:eastAsia="Times New Roman" w:hAnsi="Times New Roman" w:cs="Times New Roman"/>
                <w:kern w:val="0"/>
                <w:sz w:val="24"/>
                <w:szCs w:val="24"/>
                <w:lang w:val="en-GB" w:eastAsia="x-none"/>
                <w14:ligatures w14:val="none"/>
              </w:rPr>
              <w:t>Denominación legal de la entidad con arreglo a la cual se presentan los informes de Pilar 3 a través del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6EFF4E97" w14:textId="77777777" w:rsidR="009F5C08" w:rsidRPr="009F5C08" w:rsidRDefault="009F5C08" w:rsidP="009F5C08">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9F5C08">
              <w:rPr>
                <w:rFonts w:ascii="Times New Roman" w:eastAsia="Times New Roman" w:hAnsi="Times New Roman" w:cs="Times New Roman"/>
                <w:b/>
                <w:bCs/>
                <w:kern w:val="0"/>
                <w:sz w:val="24"/>
                <w:szCs w:val="24"/>
                <w:u w:val="single"/>
                <w:lang w:val="en-GB" w:eastAsia="x-none"/>
                <w14:ligatures w14:val="none"/>
              </w:rPr>
              <w:t>Código</w:t>
            </w:r>
          </w:p>
          <w:p w14:paraId="2F2DCC56" w14:textId="5376EF0A" w:rsidR="00D5082E" w:rsidRPr="009F5C08" w:rsidRDefault="009F5C08" w:rsidP="009F5C08">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9F5C08">
              <w:rPr>
                <w:rFonts w:ascii="Times New Roman" w:eastAsia="Times New Roman" w:hAnsi="Times New Roman" w:cs="Times New Roman"/>
                <w:kern w:val="0"/>
                <w:sz w:val="24"/>
                <w:szCs w:val="24"/>
                <w:lang w:val="en-GB" w:eastAsia="x-none"/>
                <w14:ligatures w14:val="none"/>
              </w:rPr>
              <w:t>El código, como parte de un identificador de fila, deberá ser único y constituir el identificador acordado a efectos de la presentación de datos a EUCLID/ABE para cada entidad declarada. En el caso de las entidades, el código deberá ser el código LEI. Cuando no se disponga de código LEI, deberá indicarse el código distinto del LEI acordado con la ABE y la autoridad competente como identificador único de la entidad. El código deberá ser único y utilizarse de manera coherente en todas las plantillas y a lo largo del tiempo. El código deberá tener siempre un valor.</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55D19388" w14:textId="77777777" w:rsidR="00983388" w:rsidRPr="00983388" w:rsidRDefault="00983388" w:rsidP="00983388">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r w:rsidRPr="00983388">
              <w:rPr>
                <w:rFonts w:ascii="Times New Roman" w:eastAsia="Times New Roman" w:hAnsi="Times New Roman" w:cs="Times New Roman"/>
                <w:b/>
                <w:bCs/>
                <w:kern w:val="0"/>
                <w:sz w:val="24"/>
                <w:szCs w:val="24"/>
                <w:u w:val="single"/>
                <w:lang w:val="en-GB" w:eastAsia="x-none"/>
                <w14:ligatures w14:val="none"/>
              </w:rPr>
              <w:t>Tipo de código</w:t>
            </w:r>
          </w:p>
          <w:p w14:paraId="0479A2AD" w14:textId="6415A6E4" w:rsidR="005D0B64" w:rsidRPr="00983388" w:rsidRDefault="00983388" w:rsidP="00983388">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r w:rsidRPr="00983388">
              <w:rPr>
                <w:rFonts w:ascii="Times New Roman" w:eastAsia="Times New Roman" w:hAnsi="Times New Roman" w:cs="Times New Roman"/>
                <w:kern w:val="0"/>
                <w:sz w:val="24"/>
                <w:szCs w:val="24"/>
                <w:lang w:val="en-GB" w:eastAsia="x-none"/>
                <w14:ligatures w14:val="none"/>
              </w:rPr>
              <w:t>Las entidades deberán identificar el tipo de código comunicado en la columna 0020 como «LEI code» o «Non-LEI code». El tipo de código deberá comunicarse siempre.</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3FBB7ACE" w14:textId="77777777" w:rsidR="00A00001" w:rsidRPr="00A00001" w:rsidRDefault="00A00001" w:rsidP="00A00001">
            <w:pPr>
              <w:keepNext/>
              <w:tabs>
                <w:tab w:val="left" w:pos="720"/>
              </w:tabs>
              <w:spacing w:before="240" w:after="240" w:line="240" w:lineRule="auto"/>
              <w:jc w:val="both"/>
              <w:outlineLvl w:val="1"/>
              <w:rPr>
                <w:rFonts w:ascii="Times New Roman" w:hAnsi="Times New Roman"/>
                <w:b/>
                <w:sz w:val="24"/>
                <w:u w:val="single"/>
                <w:lang w:val="en-GB"/>
              </w:rPr>
            </w:pPr>
            <w:r w:rsidRPr="00A00001">
              <w:rPr>
                <w:rFonts w:ascii="Times New Roman" w:hAnsi="Times New Roman"/>
                <w:b/>
                <w:sz w:val="24"/>
                <w:u w:val="single"/>
                <w:lang w:val="en-GB"/>
              </w:rPr>
              <w:t>Código de país</w:t>
            </w:r>
          </w:p>
          <w:p w14:paraId="2349B551" w14:textId="1662FCE4" w:rsidR="0003177A" w:rsidRPr="00A00001" w:rsidRDefault="00A00001" w:rsidP="00A00001">
            <w:pPr>
              <w:keepNext/>
              <w:tabs>
                <w:tab w:val="left" w:pos="72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r w:rsidRPr="00A00001">
              <w:rPr>
                <w:rFonts w:ascii="Times New Roman" w:hAnsi="Times New Roman"/>
                <w:bCs/>
                <w:sz w:val="24"/>
                <w:lang w:val="en-GB"/>
              </w:rPr>
              <w:t>Las entidades deberán comunicar el código de país de dos letras a que se refiere la norma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BC60EDB" w14:textId="77777777" w:rsidR="004E47F7" w:rsidRPr="004E47F7" w:rsidRDefault="004E47F7" w:rsidP="004E47F7">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4E47F7">
              <w:rPr>
                <w:rFonts w:ascii="Times New Roman" w:eastAsia="Times New Roman" w:hAnsi="Times New Roman" w:cs="Times New Roman"/>
                <w:b/>
                <w:bCs/>
                <w:kern w:val="0"/>
                <w:sz w:val="24"/>
                <w:szCs w:val="24"/>
                <w:u w:val="single"/>
                <w:lang w:val="en-GB" w:eastAsia="x-none"/>
                <w14:ligatures w14:val="none"/>
              </w:rPr>
              <w:t>Correo electrónico funcional</w:t>
            </w:r>
          </w:p>
          <w:p w14:paraId="73FB1B65" w14:textId="2834D987" w:rsidR="0058329A" w:rsidRPr="004E47F7" w:rsidRDefault="004E47F7" w:rsidP="004E47F7">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r w:rsidRPr="004E47F7">
              <w:rPr>
                <w:rFonts w:ascii="Times New Roman" w:eastAsia="Times New Roman" w:hAnsi="Times New Roman" w:cs="Times New Roman"/>
                <w:kern w:val="0"/>
                <w:sz w:val="24"/>
                <w:szCs w:val="24"/>
                <w:lang w:val="en-GB" w:eastAsia="x-none"/>
                <w14:ligatures w14:val="none"/>
              </w:rPr>
              <w:t>Las entidades deberán comunicar una dirección de correo electrónico funcional pertinente para la función de Pilar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D5D05E9" w14:textId="77777777" w:rsidR="00FB5BAB" w:rsidRPr="00FB5BAB" w:rsidRDefault="00FB5BAB" w:rsidP="00FB5BAB">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FB5BAB">
              <w:rPr>
                <w:rFonts w:ascii="Times New Roman" w:eastAsia="Times New Roman" w:hAnsi="Times New Roman" w:cs="Times New Roman"/>
                <w:b/>
                <w:bCs/>
                <w:sz w:val="24"/>
                <w:szCs w:val="24"/>
                <w:u w:val="single"/>
                <w:lang w:val="en-GB"/>
              </w:rPr>
              <w:t>Nombre de la persona de contacto</w:t>
            </w:r>
          </w:p>
          <w:p w14:paraId="62E20276" w14:textId="44B87796" w:rsidR="00D139B3" w:rsidRPr="00FB5BAB" w:rsidRDefault="00FB5BAB" w:rsidP="00FB5BAB">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r w:rsidRPr="00FB5BAB">
              <w:rPr>
                <w:rFonts w:ascii="Times New Roman" w:eastAsia="Times New Roman" w:hAnsi="Times New Roman" w:cs="Times New Roman"/>
                <w:sz w:val="24"/>
                <w:szCs w:val="24"/>
                <w:lang w:val="en-GB"/>
              </w:rPr>
              <w:t xml:space="preserve">Las entidades deberán comunicar </w:t>
            </w:r>
            <w:r w:rsidRPr="00A14015">
              <w:rPr>
                <w:rFonts w:ascii="Times New Roman" w:eastAsia="Times New Roman" w:hAnsi="Times New Roman" w:cs="Times New Roman"/>
                <w:sz w:val="24"/>
                <w:szCs w:val="24"/>
                <w:u w:val="single"/>
                <w:lang w:val="en-GB"/>
              </w:rPr>
              <w:t>el nombre</w:t>
            </w:r>
            <w:r w:rsidRPr="00FB5BAB">
              <w:rPr>
                <w:rFonts w:ascii="Times New Roman" w:eastAsia="Times New Roman" w:hAnsi="Times New Roman" w:cs="Times New Roman"/>
                <w:sz w:val="24"/>
                <w:szCs w:val="24"/>
                <w:lang w:val="en-GB"/>
              </w:rPr>
              <w:t xml:space="preserve"> de la persona de la entidad (</w:t>
            </w:r>
            <w:r w:rsidRPr="00A14015">
              <w:rPr>
                <w:rFonts w:ascii="Times New Roman" w:eastAsia="Times New Roman" w:hAnsi="Times New Roman" w:cs="Times New Roman"/>
                <w:sz w:val="24"/>
                <w:szCs w:val="24"/>
                <w:u w:val="single"/>
                <w:lang w:val="en-GB"/>
              </w:rPr>
              <w:t>tal como figure en su documento de identidad</w:t>
            </w:r>
            <w:r w:rsidRPr="00FB5BAB">
              <w:rPr>
                <w:rFonts w:ascii="Times New Roman" w:eastAsia="Times New Roman" w:hAnsi="Times New Roman" w:cs="Times New Roman"/>
                <w:sz w:val="24"/>
                <w:szCs w:val="24"/>
                <w:lang w:val="en-GB"/>
              </w:rPr>
              <w:t>, que deberá ser un documento oficial válido en su país de origen o en su país de residencia) que será el punto de contacto de referencia para las comunicaciones entre la entidad y la ABE a efectos de las publicaciones del Pillar 3 Data Hub. Las personas de contacto deberán recibir una notificación automática cuando la información presentada se publique en el sitio web de la ABE.</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3CE65960" w14:textId="77777777" w:rsidR="00FD1E0A" w:rsidRPr="00FD1E0A" w:rsidRDefault="00FD1E0A" w:rsidP="00FD1E0A">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FD1E0A">
              <w:rPr>
                <w:rFonts w:ascii="Times New Roman" w:eastAsia="Times New Roman" w:hAnsi="Times New Roman" w:cs="Times New Roman"/>
                <w:b/>
                <w:bCs/>
                <w:kern w:val="0"/>
                <w:sz w:val="24"/>
                <w:szCs w:val="24"/>
                <w:u w:val="single"/>
                <w:lang w:val="en-GB" w:eastAsia="x-none"/>
                <w14:ligatures w14:val="none"/>
              </w:rPr>
              <w:t>Apellidos de la persona de contacto</w:t>
            </w:r>
          </w:p>
          <w:p w14:paraId="2EDFDDE5" w14:textId="6BFF796F" w:rsidR="00D84B8E" w:rsidRPr="00FD1E0A" w:rsidRDefault="00FD1E0A" w:rsidP="00FD1E0A">
            <w:pPr>
              <w:keepNext/>
              <w:tabs>
                <w:tab w:val="left" w:pos="720"/>
              </w:tabs>
              <w:spacing w:before="240" w:after="240" w:line="240" w:lineRule="auto"/>
              <w:ind w:left="31"/>
              <w:jc w:val="both"/>
              <w:outlineLvl w:val="1"/>
              <w:rPr>
                <w:rFonts w:ascii="Times New Roman" w:eastAsia="Times New Roman" w:hAnsi="Times New Roman" w:cs="Times New Roman"/>
                <w:kern w:val="0"/>
                <w:sz w:val="24"/>
                <w:szCs w:val="24"/>
                <w:lang w:val="en-GB" w:eastAsia="x-none"/>
                <w14:ligatures w14:val="none"/>
              </w:rPr>
            </w:pPr>
            <w:r w:rsidRPr="00FD1E0A">
              <w:rPr>
                <w:rFonts w:ascii="Times New Roman" w:eastAsia="Times New Roman" w:hAnsi="Times New Roman" w:cs="Times New Roman"/>
                <w:kern w:val="0"/>
                <w:sz w:val="24"/>
                <w:szCs w:val="24"/>
                <w:lang w:val="en-GB" w:eastAsia="x-none"/>
                <w14:ligatures w14:val="none"/>
              </w:rPr>
              <w:t xml:space="preserve">Las entidades deberán comunicar </w:t>
            </w:r>
            <w:r w:rsidRPr="00A14015">
              <w:rPr>
                <w:rFonts w:ascii="Times New Roman" w:eastAsia="Times New Roman" w:hAnsi="Times New Roman" w:cs="Times New Roman"/>
                <w:kern w:val="0"/>
                <w:sz w:val="24"/>
                <w:szCs w:val="24"/>
                <w:u w:val="single"/>
                <w:lang w:val="en-GB" w:eastAsia="x-none"/>
                <w14:ligatures w14:val="none"/>
              </w:rPr>
              <w:t>los apellidos</w:t>
            </w:r>
            <w:r w:rsidRPr="00FD1E0A">
              <w:rPr>
                <w:rFonts w:ascii="Times New Roman" w:eastAsia="Times New Roman" w:hAnsi="Times New Roman" w:cs="Times New Roman"/>
                <w:kern w:val="0"/>
                <w:sz w:val="24"/>
                <w:szCs w:val="24"/>
                <w:lang w:val="en-GB" w:eastAsia="x-none"/>
                <w14:ligatures w14:val="none"/>
              </w:rPr>
              <w:t xml:space="preserve"> de la persona de la entidad (</w:t>
            </w:r>
            <w:r w:rsidRPr="00A14015">
              <w:rPr>
                <w:rFonts w:ascii="Times New Roman" w:eastAsia="Times New Roman" w:hAnsi="Times New Roman" w:cs="Times New Roman"/>
                <w:kern w:val="0"/>
                <w:sz w:val="24"/>
                <w:szCs w:val="24"/>
                <w:u w:val="single"/>
                <w:lang w:val="en-GB" w:eastAsia="x-none"/>
                <w14:ligatures w14:val="none"/>
              </w:rPr>
              <w:t>tal como figuren en su documento de identidad</w:t>
            </w:r>
            <w:r w:rsidRPr="00FD1E0A">
              <w:rPr>
                <w:rFonts w:ascii="Times New Roman" w:eastAsia="Times New Roman" w:hAnsi="Times New Roman" w:cs="Times New Roman"/>
                <w:kern w:val="0"/>
                <w:sz w:val="24"/>
                <w:szCs w:val="24"/>
                <w:lang w:val="en-GB" w:eastAsia="x-none"/>
                <w14:ligatures w14:val="none"/>
              </w:rPr>
              <w:t>, que deberá ser un documento oficial válido en su país de origen o en su país de residencia) que será el punto de contacto de referencia para las comunicaciones entre la entidad y la ABE a efectos de las publicaciones del Pillar 3 Data Hub. Las personas de contacto deberán recibir una notificación automática cuando la información presentada se publique en el sitio web de la ABE.</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D16FC3A" w14:textId="77777777" w:rsidR="004D05FA" w:rsidRPr="004D05FA" w:rsidRDefault="004D05FA" w:rsidP="004D05FA">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4D05FA">
              <w:rPr>
                <w:rFonts w:ascii="Times New Roman" w:eastAsia="Times New Roman" w:hAnsi="Times New Roman" w:cs="Times New Roman"/>
                <w:b/>
                <w:bCs/>
                <w:kern w:val="0"/>
                <w:sz w:val="24"/>
                <w:szCs w:val="24"/>
                <w:u w:val="single"/>
                <w:lang w:val="en-GB" w:eastAsia="x-none"/>
                <w14:ligatures w14:val="none"/>
              </w:rPr>
              <w:t>Función en la entidad</w:t>
            </w:r>
          </w:p>
          <w:p w14:paraId="59A170E1" w14:textId="05D72826" w:rsidR="0059708D" w:rsidRPr="004D05FA" w:rsidRDefault="004D05FA" w:rsidP="004D05FA">
            <w:pPr>
              <w:keepNext/>
              <w:tabs>
                <w:tab w:val="left" w:pos="720"/>
              </w:tabs>
              <w:spacing w:before="240" w:after="240" w:line="240" w:lineRule="auto"/>
              <w:ind w:left="20" w:firstLine="20"/>
              <w:jc w:val="both"/>
              <w:outlineLvl w:val="1"/>
              <w:rPr>
                <w:rFonts w:ascii="Times New Roman" w:eastAsia="Times New Roman" w:hAnsi="Times New Roman" w:cs="Times New Roman"/>
                <w:kern w:val="0"/>
                <w:sz w:val="24"/>
                <w:szCs w:val="24"/>
                <w:lang w:val="en-GB" w:eastAsia="x-none"/>
                <w14:ligatures w14:val="none"/>
              </w:rPr>
            </w:pPr>
            <w:r w:rsidRPr="004D05FA">
              <w:rPr>
                <w:rFonts w:ascii="Times New Roman" w:eastAsia="Times New Roman" w:hAnsi="Times New Roman" w:cs="Times New Roman"/>
                <w:kern w:val="0"/>
                <w:sz w:val="24"/>
                <w:szCs w:val="24"/>
                <w:lang w:val="en-GB" w:eastAsia="x-none"/>
                <w14:ligatures w14:val="none"/>
              </w:rPr>
              <w:t>Las entidades deberán comunicar el cargo del miembro del personal declarado en las filas 0070 y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336DD2A7" w14:textId="77777777" w:rsidR="00F711FE" w:rsidRPr="00F711FE" w:rsidRDefault="00F711FE" w:rsidP="00F711FE">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F711FE">
              <w:rPr>
                <w:rFonts w:ascii="Times New Roman" w:eastAsia="Times New Roman" w:hAnsi="Times New Roman" w:cs="Times New Roman"/>
                <w:b/>
                <w:bCs/>
                <w:kern w:val="0"/>
                <w:sz w:val="24"/>
                <w:szCs w:val="24"/>
                <w:u w:val="single"/>
                <w:lang w:val="nn-NO" w:eastAsia="x-none"/>
                <w14:ligatures w14:val="none"/>
              </w:rPr>
              <w:t>Información de contacto (correo electrónico)</w:t>
            </w:r>
          </w:p>
          <w:p w14:paraId="57417345" w14:textId="17372C15" w:rsidR="008363DC" w:rsidRPr="00F711FE" w:rsidRDefault="00F711FE" w:rsidP="00F711FE">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F711FE">
              <w:rPr>
                <w:rFonts w:ascii="Times New Roman" w:eastAsia="Times New Roman" w:hAnsi="Times New Roman" w:cs="Times New Roman"/>
                <w:kern w:val="0"/>
                <w:sz w:val="24"/>
                <w:szCs w:val="24"/>
                <w:lang w:val="nn-NO" w:eastAsia="x-none"/>
                <w14:ligatures w14:val="none"/>
              </w:rPr>
              <w:t>Las entidades deberán comunicar la dirección de correo electrónico profesional vinculada a la entidad.</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24C64D91" w14:textId="77777777" w:rsidR="007D34F4" w:rsidRPr="007D34F4" w:rsidRDefault="007D34F4" w:rsidP="007D34F4">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r w:rsidRPr="007D34F4">
              <w:rPr>
                <w:rFonts w:ascii="Times New Roman" w:eastAsia="Times New Roman" w:hAnsi="Times New Roman" w:cs="Times New Roman"/>
                <w:b/>
                <w:bCs/>
                <w:kern w:val="0"/>
                <w:sz w:val="24"/>
                <w:szCs w:val="24"/>
                <w:u w:val="single"/>
                <w:lang w:val="en-GB" w:eastAsia="x-none"/>
                <w14:ligatures w14:val="none"/>
              </w:rPr>
              <w:t>Información de contacto (teléfono)</w:t>
            </w:r>
          </w:p>
          <w:p w14:paraId="51C9365A" w14:textId="669A71F0" w:rsidR="001B1A0B" w:rsidRPr="007D34F4" w:rsidRDefault="007D34F4" w:rsidP="007D34F4">
            <w:pPr>
              <w:keepNext/>
              <w:tabs>
                <w:tab w:val="left" w:pos="720"/>
              </w:tabs>
              <w:spacing w:before="240" w:after="240" w:line="240" w:lineRule="auto"/>
              <w:ind w:left="20"/>
              <w:jc w:val="both"/>
              <w:outlineLvl w:val="1"/>
              <w:rPr>
                <w:rStyle w:val="InstructionsTabelleText"/>
                <w:rFonts w:ascii="Times New Roman" w:hAnsi="Times New Roman"/>
                <w:sz w:val="24"/>
                <w:lang w:val="en-GB"/>
              </w:rPr>
            </w:pPr>
            <w:r w:rsidRPr="007D34F4">
              <w:rPr>
                <w:rFonts w:ascii="Times New Roman" w:eastAsia="Times New Roman" w:hAnsi="Times New Roman" w:cs="Times New Roman"/>
                <w:kern w:val="0"/>
                <w:sz w:val="24"/>
                <w:szCs w:val="24"/>
                <w:lang w:val="en-GB" w:eastAsia="x-none"/>
                <w14:ligatures w14:val="none"/>
              </w:rPr>
              <w:t>Las entidades deberán comunicar el teléfono profesional indicando: +[prefijo del Estado miembro] y [número de teléfono].</w:t>
            </w:r>
          </w:p>
        </w:tc>
      </w:tr>
    </w:tbl>
    <w:p w14:paraId="60136FF7" w14:textId="52285B96" w:rsidR="00F171A1" w:rsidRPr="000A2E2D" w:rsidRDefault="00471E5F" w:rsidP="00827EFA">
      <w:pPr>
        <w:rPr>
          <w:lang w:val="en-GB"/>
        </w:rPr>
      </w:pPr>
      <w:r>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6BB895EB" w:rsidR="00E56D01" w:rsidRPr="00E56D01" w:rsidRDefault="007C72FA" w:rsidP="00E56D01">
                            <w:pPr>
                              <w:pStyle w:val="P68B1DB1-Normal24"/>
                              <w:spacing w:before="0" w:after="0"/>
                              <w:rPr>
                                <w:b w:val="0"/>
                                <w:bCs/>
                                <w:sz w:val="16"/>
                                <w:szCs w:val="16"/>
                              </w:rPr>
                            </w:pPr>
                            <w:r w:rsidRPr="007C72FA">
                              <w:rPr>
                                <w:b w:val="0"/>
                                <w:bCs/>
                                <w:sz w:val="16"/>
                                <w:szCs w:val="16"/>
                              </w:rPr>
                              <w:t>Estas instrucciones se redactaron originalmente en inglés. Su traducción a las demás lenguas oficiales de la UE se realiza a través de eTranslation, el servicio de traducción automática de la Comisión Europea, en la medida de lo posible.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7"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" fillcolor="white [3201]" strokeweight=".5pt">
                <v:textbox>
                  <w:txbxContent>
                    <w:p w14:paraId="720D4451" w14:textId="6BB895EB" w:rsidR="00E56D01" w:rsidRPr="00E56D01" w:rsidRDefault="007C72FA" w:rsidP="00E56D01">
                      <w:pPr>
                        <w:pStyle w:val="P68B1DB1-Normal24"/>
                        <w:spacing w:before="0" w:after="0"/>
                        <w:rPr>
                          <w:b w:val="0"/>
                          <w:bCs/>
                          <w:sz w:val="16"/>
                          <w:szCs w:val="16"/>
                        </w:rPr>
                      </w:pPr>
                      <w:r w:rsidRPr="007C72FA">
                        <w:rPr>
                          <w:b w:val="0"/>
                          <w:bCs/>
                          <w:sz w:val="16"/>
                          <w:szCs w:val="16"/>
                        </w:rPr>
                        <w:t>Estas instrucciones se redactaron originalmente en inglés. Su traducción a las demás lenguas oficiales de la UE se realiza a través de eTranslation, el servicio de traducción automática de la Comisión Europea, en la medida de lo posible.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A4C85" w14:textId="77777777" w:rsidR="00BF2728" w:rsidRDefault="00BF2728" w:rsidP="00431C30">
      <w:pPr>
        <w:spacing w:after="0" w:line="240" w:lineRule="auto"/>
      </w:pPr>
      <w:r>
        <w:separator/>
      </w:r>
    </w:p>
  </w:endnote>
  <w:endnote w:type="continuationSeparator" w:id="0">
    <w:p w14:paraId="3CECA7D3" w14:textId="77777777" w:rsidR="00BF2728" w:rsidRDefault="00BF2728" w:rsidP="00431C30">
      <w:pPr>
        <w:spacing w:after="0" w:line="240" w:lineRule="auto"/>
      </w:pPr>
      <w:r>
        <w:continuationSeparator/>
      </w:r>
    </w:p>
  </w:endnote>
  <w:endnote w:type="continuationNotice" w:id="1">
    <w:p w14:paraId="3A2BAAB4" w14:textId="77777777" w:rsidR="00BF2728" w:rsidRDefault="00BF2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28FB" w14:textId="77777777" w:rsidR="00BF2728" w:rsidRDefault="00BF2728" w:rsidP="00431C30">
      <w:pPr>
        <w:spacing w:after="0" w:line="240" w:lineRule="auto"/>
      </w:pPr>
      <w:r>
        <w:separator/>
      </w:r>
    </w:p>
  </w:footnote>
  <w:footnote w:type="continuationSeparator" w:id="0">
    <w:p w14:paraId="57CA8B97" w14:textId="77777777" w:rsidR="00BF2728" w:rsidRDefault="00BF2728" w:rsidP="00431C30">
      <w:pPr>
        <w:spacing w:after="0" w:line="240" w:lineRule="auto"/>
      </w:pPr>
      <w:r>
        <w:continuationSeparator/>
      </w:r>
    </w:p>
  </w:footnote>
  <w:footnote w:type="continuationNotice" w:id="1">
    <w:p w14:paraId="6898DEA4" w14:textId="77777777" w:rsidR="00BF2728" w:rsidRDefault="00BF27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8"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29"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0"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2C58"/>
    <w:rsid w:val="003D3341"/>
    <w:rsid w:val="003D3A91"/>
    <w:rsid w:val="003D4C25"/>
    <w:rsid w:val="003D5888"/>
    <w:rsid w:val="003D69C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5415"/>
    <w:rsid w:val="00457D93"/>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05FA"/>
    <w:rsid w:val="004D176D"/>
    <w:rsid w:val="004D3BF2"/>
    <w:rsid w:val="004E10D8"/>
    <w:rsid w:val="004E417A"/>
    <w:rsid w:val="004E47F7"/>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9D0"/>
    <w:rsid w:val="005F680E"/>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5E77"/>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6BBA"/>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0BC"/>
    <w:rsid w:val="00786B68"/>
    <w:rsid w:val="00790ED5"/>
    <w:rsid w:val="00791959"/>
    <w:rsid w:val="0079505E"/>
    <w:rsid w:val="00796C0E"/>
    <w:rsid w:val="00796FAA"/>
    <w:rsid w:val="007A0E3C"/>
    <w:rsid w:val="007A0ED2"/>
    <w:rsid w:val="007A182F"/>
    <w:rsid w:val="007A4DA3"/>
    <w:rsid w:val="007A5B03"/>
    <w:rsid w:val="007A7BCB"/>
    <w:rsid w:val="007B4174"/>
    <w:rsid w:val="007C1618"/>
    <w:rsid w:val="007C72FA"/>
    <w:rsid w:val="007C7718"/>
    <w:rsid w:val="007D1190"/>
    <w:rsid w:val="007D34F4"/>
    <w:rsid w:val="007D3E46"/>
    <w:rsid w:val="007D3EA1"/>
    <w:rsid w:val="007E1733"/>
    <w:rsid w:val="007E2595"/>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3388"/>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4A18"/>
    <w:rsid w:val="009F5C08"/>
    <w:rsid w:val="00A00001"/>
    <w:rsid w:val="00A0104F"/>
    <w:rsid w:val="00A01A65"/>
    <w:rsid w:val="00A03D00"/>
    <w:rsid w:val="00A05AFF"/>
    <w:rsid w:val="00A0758C"/>
    <w:rsid w:val="00A110DC"/>
    <w:rsid w:val="00A14015"/>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A56E3"/>
    <w:rsid w:val="00BB19AD"/>
    <w:rsid w:val="00BB7B18"/>
    <w:rsid w:val="00BC3349"/>
    <w:rsid w:val="00BC7EBB"/>
    <w:rsid w:val="00BD0C4E"/>
    <w:rsid w:val="00BD6967"/>
    <w:rsid w:val="00BE1777"/>
    <w:rsid w:val="00BE2774"/>
    <w:rsid w:val="00BE3AE4"/>
    <w:rsid w:val="00BE72EA"/>
    <w:rsid w:val="00BF2728"/>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3993"/>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11FE"/>
    <w:rsid w:val="00F76E8A"/>
    <w:rsid w:val="00F81E34"/>
    <w:rsid w:val="00F83E3A"/>
    <w:rsid w:val="00F90C2C"/>
    <w:rsid w:val="00FA1085"/>
    <w:rsid w:val="00FB191D"/>
    <w:rsid w:val="00FB31EC"/>
    <w:rsid w:val="00FB54FD"/>
    <w:rsid w:val="00FB5BAB"/>
    <w:rsid w:val="00FC109D"/>
    <w:rsid w:val="00FD1E0A"/>
    <w:rsid w:val="00FD4AC2"/>
    <w:rsid w:val="00FE01AE"/>
    <w:rsid w:val="00FE13D3"/>
    <w:rsid w:val="00FE1587"/>
    <w:rsid w:val="00FE3696"/>
    <w:rsid w:val="00FE7A4E"/>
    <w:rsid w:val="00FF093F"/>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3A142-0BCD-4A4B-92D7-4B1D7D888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3.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4.xml><?xml version="1.0" encoding="utf-8"?>
<ds:datastoreItem xmlns:ds="http://schemas.openxmlformats.org/officeDocument/2006/customXml" ds:itemID="{5960A51F-8C96-449D-A3B9-304C5F699B02}">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20</cp:revision>
  <dcterms:created xsi:type="dcterms:W3CDTF">2026-06-18T12:15:00Z</dcterms:created>
  <dcterms:modified xsi:type="dcterms:W3CDTF">2026-07-21T16:05:00Z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